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F67CBA" w14:textId="77777777" w:rsidR="00B5794A" w:rsidRPr="00B737E9" w:rsidRDefault="00B5794A" w:rsidP="00B5794A">
      <w:pPr>
        <w:spacing w:before="100" w:beforeAutospacing="1" w:after="100" w:afterAutospacing="1"/>
        <w:ind w:left="360"/>
        <w:outlineLvl w:val="2"/>
        <w:rPr>
          <w:rFonts w:ascii="Garamond" w:eastAsia="Times New Roman" w:hAnsi="Garamond"/>
          <w:b/>
          <w:bCs/>
          <w:szCs w:val="24"/>
        </w:rPr>
      </w:pPr>
      <w:r w:rsidRPr="00B737E9">
        <w:rPr>
          <w:rFonts w:ascii="Garamond" w:eastAsia="Times New Roman" w:hAnsi="Garamond"/>
          <w:b/>
          <w:bCs/>
          <w:szCs w:val="24"/>
        </w:rPr>
        <w:t xml:space="preserve">Checklist for RPTA Masters </w:t>
      </w:r>
    </w:p>
    <w:p w14:paraId="0F1BCDE1" w14:textId="77777777" w:rsidR="00B5794A" w:rsidRPr="00B737E9" w:rsidRDefault="00B5794A" w:rsidP="00B5794A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Garamond" w:eastAsia="Times New Roman" w:hAnsi="Garamond"/>
          <w:szCs w:val="24"/>
        </w:rPr>
      </w:pPr>
      <w:r w:rsidRPr="00B737E9">
        <w:rPr>
          <w:rFonts w:ascii="Garamond" w:eastAsia="Times New Roman" w:hAnsi="Garamond"/>
          <w:szCs w:val="24"/>
        </w:rPr>
        <w:t>Submit application to WIU Graduate School for admission to degree program.</w:t>
      </w:r>
    </w:p>
    <w:p w14:paraId="38B5F034" w14:textId="77777777" w:rsidR="00B5794A" w:rsidRPr="00B737E9" w:rsidRDefault="00B5794A" w:rsidP="00B5794A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Garamond" w:eastAsia="Times New Roman" w:hAnsi="Garamond"/>
          <w:szCs w:val="24"/>
        </w:rPr>
      </w:pPr>
      <w:r w:rsidRPr="00B737E9">
        <w:rPr>
          <w:rFonts w:ascii="Garamond" w:eastAsia="Times New Roman" w:hAnsi="Garamond"/>
          <w:szCs w:val="24"/>
        </w:rPr>
        <w:t>WIU Graduate School will submit the required documentation to the RPTA Graduate Coordinator. RPTA Graduate Admissions Committee reviews application and makes decision.</w:t>
      </w:r>
    </w:p>
    <w:p w14:paraId="36CCCEF6" w14:textId="77777777" w:rsidR="00B5794A" w:rsidRPr="00B737E9" w:rsidRDefault="00B5794A" w:rsidP="00B5794A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Garamond" w:eastAsia="Times New Roman" w:hAnsi="Garamond"/>
          <w:szCs w:val="24"/>
        </w:rPr>
      </w:pPr>
      <w:r w:rsidRPr="00B737E9">
        <w:rPr>
          <w:rFonts w:ascii="Garamond" w:eastAsia="Times New Roman" w:hAnsi="Garamond"/>
          <w:szCs w:val="24"/>
        </w:rPr>
        <w:t>Receive a letter of admission from the Graduate School.</w:t>
      </w:r>
      <w:r w:rsidRPr="00B737E9">
        <w:rPr>
          <w:rFonts w:ascii="Garamond" w:eastAsia="Times New Roman" w:hAnsi="Garamond"/>
          <w:i/>
          <w:iCs/>
          <w:szCs w:val="24"/>
        </w:rPr>
        <w:t xml:space="preserve"> </w:t>
      </w:r>
      <w:r w:rsidRPr="00B737E9">
        <w:rPr>
          <w:rFonts w:ascii="Garamond" w:eastAsia="Times New Roman" w:hAnsi="Garamond"/>
          <w:i/>
          <w:iCs/>
          <w:szCs w:val="24"/>
        </w:rPr>
        <w:br/>
      </w:r>
      <w:r w:rsidRPr="00B737E9">
        <w:rPr>
          <w:rFonts w:ascii="Garamond" w:eastAsia="Times New Roman" w:hAnsi="Garamond"/>
          <w:i/>
          <w:iCs/>
          <w:szCs w:val="24"/>
        </w:rPr>
        <w:tab/>
      </w:r>
      <w:r w:rsidRPr="00B737E9">
        <w:rPr>
          <w:rFonts w:ascii="Garamond" w:eastAsia="Times New Roman" w:hAnsi="Garamond"/>
          <w:iCs/>
          <w:szCs w:val="24"/>
        </w:rPr>
        <w:t xml:space="preserve">a. </w:t>
      </w:r>
      <w:r>
        <w:rPr>
          <w:rFonts w:ascii="Garamond" w:eastAsia="Times New Roman" w:hAnsi="Garamond"/>
          <w:iCs/>
          <w:szCs w:val="24"/>
        </w:rPr>
        <w:t xml:space="preserve"> </w:t>
      </w:r>
      <w:r w:rsidRPr="00B737E9">
        <w:rPr>
          <w:rFonts w:ascii="Garamond" w:eastAsia="Times New Roman" w:hAnsi="Garamond"/>
          <w:iCs/>
          <w:szCs w:val="24"/>
        </w:rPr>
        <w:t xml:space="preserve">If a student receives a </w:t>
      </w:r>
      <w:r w:rsidRPr="00B737E9">
        <w:rPr>
          <w:rFonts w:ascii="Garamond" w:eastAsia="Times New Roman" w:hAnsi="Garamond"/>
          <w:iCs/>
          <w:szCs w:val="24"/>
          <w:u w:val="single"/>
        </w:rPr>
        <w:t>conditional admission</w:t>
      </w:r>
      <w:r w:rsidRPr="00B737E9">
        <w:rPr>
          <w:rFonts w:ascii="Garamond" w:eastAsia="Times New Roman" w:hAnsi="Garamond"/>
          <w:iCs/>
          <w:szCs w:val="24"/>
        </w:rPr>
        <w:t>,</w:t>
      </w:r>
      <w:r w:rsidRPr="00B737E9">
        <w:rPr>
          <w:rFonts w:ascii="Garamond" w:eastAsia="Times New Roman" w:hAnsi="Garamond"/>
          <w:szCs w:val="24"/>
        </w:rPr>
        <w:t xml:space="preserve"> all conditions of admission must be </w:t>
      </w:r>
      <w:r w:rsidRPr="00B737E9">
        <w:rPr>
          <w:rFonts w:ascii="Garamond" w:eastAsia="Times New Roman" w:hAnsi="Garamond"/>
          <w:szCs w:val="24"/>
        </w:rPr>
        <w:tab/>
      </w:r>
      <w:r w:rsidRPr="00B737E9">
        <w:rPr>
          <w:rFonts w:ascii="Garamond" w:eastAsia="Times New Roman" w:hAnsi="Garamond"/>
          <w:szCs w:val="24"/>
        </w:rPr>
        <w:tab/>
        <w:t>met prior to filing the Graduate Degree Plan.</w:t>
      </w:r>
      <w:r w:rsidRPr="00B737E9">
        <w:rPr>
          <w:rFonts w:ascii="Garamond" w:eastAsia="Times New Roman" w:hAnsi="Garamond"/>
          <w:szCs w:val="24"/>
        </w:rPr>
        <w:br/>
      </w:r>
      <w:r w:rsidRPr="00B737E9">
        <w:rPr>
          <w:rFonts w:ascii="Garamond" w:eastAsia="Times New Roman" w:hAnsi="Garamond"/>
          <w:iCs/>
          <w:szCs w:val="24"/>
        </w:rPr>
        <w:tab/>
        <w:t xml:space="preserve">b. </w:t>
      </w:r>
      <w:r>
        <w:rPr>
          <w:rFonts w:ascii="Garamond" w:eastAsia="Times New Roman" w:hAnsi="Garamond"/>
          <w:iCs/>
          <w:szCs w:val="24"/>
        </w:rPr>
        <w:t xml:space="preserve"> </w:t>
      </w:r>
      <w:r w:rsidRPr="00B737E9">
        <w:rPr>
          <w:rFonts w:ascii="Garamond" w:eastAsia="Times New Roman" w:hAnsi="Garamond"/>
          <w:iCs/>
          <w:szCs w:val="24"/>
        </w:rPr>
        <w:t xml:space="preserve">If a student receives </w:t>
      </w:r>
      <w:r w:rsidRPr="00B737E9">
        <w:rPr>
          <w:rFonts w:ascii="Garamond" w:eastAsia="Times New Roman" w:hAnsi="Garamond"/>
          <w:iCs/>
          <w:szCs w:val="24"/>
          <w:u w:val="single"/>
        </w:rPr>
        <w:t>probationary admission</w:t>
      </w:r>
      <w:r w:rsidRPr="00B737E9">
        <w:rPr>
          <w:rFonts w:ascii="Garamond" w:eastAsia="Times New Roman" w:hAnsi="Garamond"/>
          <w:iCs/>
          <w:szCs w:val="24"/>
        </w:rPr>
        <w:t>,</w:t>
      </w:r>
      <w:r w:rsidRPr="00B737E9">
        <w:rPr>
          <w:rFonts w:ascii="Garamond" w:eastAsia="Times New Roman" w:hAnsi="Garamond"/>
          <w:szCs w:val="24"/>
        </w:rPr>
        <w:t xml:space="preserve"> probationary status must be </w:t>
      </w:r>
      <w:r w:rsidRPr="00B737E9">
        <w:rPr>
          <w:rFonts w:ascii="Garamond" w:eastAsia="Times New Roman" w:hAnsi="Garamond"/>
          <w:szCs w:val="24"/>
        </w:rPr>
        <w:tab/>
      </w:r>
      <w:r w:rsidRPr="00B737E9">
        <w:rPr>
          <w:rFonts w:ascii="Garamond" w:eastAsia="Times New Roman" w:hAnsi="Garamond"/>
          <w:szCs w:val="24"/>
        </w:rPr>
        <w:tab/>
      </w:r>
      <w:r w:rsidRPr="00B737E9">
        <w:rPr>
          <w:rFonts w:ascii="Garamond" w:eastAsia="Times New Roman" w:hAnsi="Garamond"/>
          <w:szCs w:val="24"/>
        </w:rPr>
        <w:tab/>
        <w:t xml:space="preserve">removed prior to filing the Graduate Degree Plan. </w:t>
      </w:r>
    </w:p>
    <w:p w14:paraId="6A2C8590" w14:textId="77777777" w:rsidR="00B5794A" w:rsidRPr="00B737E9" w:rsidRDefault="00B5794A" w:rsidP="00B5794A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Garamond" w:eastAsia="Times New Roman" w:hAnsi="Garamond"/>
          <w:szCs w:val="24"/>
        </w:rPr>
      </w:pPr>
      <w:r w:rsidRPr="00B737E9">
        <w:rPr>
          <w:rFonts w:ascii="Garamond" w:eastAsia="Times New Roman" w:hAnsi="Garamond"/>
          <w:szCs w:val="24"/>
        </w:rPr>
        <w:t>Students with less than a 3.0</w:t>
      </w:r>
      <w:r>
        <w:rPr>
          <w:rFonts w:ascii="Garamond" w:eastAsia="Times New Roman" w:hAnsi="Garamond"/>
          <w:szCs w:val="24"/>
        </w:rPr>
        <w:t>0</w:t>
      </w:r>
      <w:r w:rsidRPr="00B737E9">
        <w:rPr>
          <w:rFonts w:ascii="Garamond" w:eastAsia="Times New Roman" w:hAnsi="Garamond"/>
          <w:szCs w:val="24"/>
        </w:rPr>
        <w:t xml:space="preserve"> </w:t>
      </w:r>
      <w:proofErr w:type="spellStart"/>
      <w:r w:rsidRPr="00B737E9">
        <w:rPr>
          <w:rFonts w:ascii="Garamond" w:eastAsia="Times New Roman" w:hAnsi="Garamond"/>
          <w:szCs w:val="24"/>
        </w:rPr>
        <w:t>gpa</w:t>
      </w:r>
      <w:proofErr w:type="spellEnd"/>
      <w:r w:rsidRPr="00B737E9">
        <w:rPr>
          <w:rFonts w:ascii="Garamond" w:eastAsia="Times New Roman" w:hAnsi="Garamond"/>
          <w:szCs w:val="24"/>
        </w:rPr>
        <w:t xml:space="preserve"> </w:t>
      </w:r>
      <w:r>
        <w:rPr>
          <w:rFonts w:ascii="Garamond" w:eastAsia="Times New Roman" w:hAnsi="Garamond"/>
          <w:szCs w:val="24"/>
        </w:rPr>
        <w:t xml:space="preserve">will typically not be selected for </w:t>
      </w:r>
      <w:r w:rsidRPr="00B737E9">
        <w:rPr>
          <w:rFonts w:ascii="Garamond" w:eastAsia="Times New Roman" w:hAnsi="Garamond"/>
          <w:szCs w:val="24"/>
        </w:rPr>
        <w:t xml:space="preserve">graduate assistantships. </w:t>
      </w:r>
    </w:p>
    <w:p w14:paraId="490CC91E" w14:textId="77777777" w:rsidR="00B5794A" w:rsidRPr="00B737E9" w:rsidRDefault="00B5794A" w:rsidP="00B5794A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Garamond" w:eastAsia="Times New Roman" w:hAnsi="Garamond"/>
          <w:szCs w:val="24"/>
        </w:rPr>
      </w:pPr>
      <w:r w:rsidRPr="00B737E9">
        <w:rPr>
          <w:rFonts w:ascii="Garamond" w:eastAsia="Times New Roman" w:hAnsi="Garamond"/>
          <w:szCs w:val="24"/>
        </w:rPr>
        <w:t xml:space="preserve">Contact RPTA Graduate </w:t>
      </w:r>
      <w:r>
        <w:rPr>
          <w:rFonts w:ascii="Garamond" w:eastAsia="Times New Roman" w:hAnsi="Garamond"/>
          <w:szCs w:val="24"/>
        </w:rPr>
        <w:t>Coordinator</w:t>
      </w:r>
      <w:r w:rsidRPr="00B737E9">
        <w:rPr>
          <w:rFonts w:ascii="Garamond" w:eastAsia="Times New Roman" w:hAnsi="Garamond"/>
          <w:szCs w:val="24"/>
        </w:rPr>
        <w:t xml:space="preserve"> (</w:t>
      </w:r>
      <w:r>
        <w:rPr>
          <w:rFonts w:ascii="Garamond" w:eastAsia="Times New Roman" w:hAnsi="Garamond"/>
          <w:szCs w:val="24"/>
        </w:rPr>
        <w:t xml:space="preserve">GC) </w:t>
      </w:r>
      <w:r w:rsidRPr="00B737E9">
        <w:rPr>
          <w:rFonts w:ascii="Garamond" w:eastAsia="Times New Roman" w:hAnsi="Garamond"/>
          <w:szCs w:val="24"/>
        </w:rPr>
        <w:t xml:space="preserve">for initial advisement. </w:t>
      </w:r>
    </w:p>
    <w:p w14:paraId="0A8C5BA5" w14:textId="77777777" w:rsidR="00B5794A" w:rsidRPr="00B737E9" w:rsidRDefault="00B5794A" w:rsidP="00B5794A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Garamond" w:eastAsia="Times New Roman" w:hAnsi="Garamond"/>
          <w:szCs w:val="24"/>
        </w:rPr>
      </w:pPr>
      <w:r w:rsidRPr="00B737E9">
        <w:rPr>
          <w:rFonts w:ascii="Garamond" w:eastAsia="Times New Roman" w:hAnsi="Garamond"/>
          <w:szCs w:val="24"/>
        </w:rPr>
        <w:t xml:space="preserve">Enroll in classes as advised as soon as possible, since classes with low enrollment are often cancelled prior to the start of the semester. </w:t>
      </w:r>
    </w:p>
    <w:p w14:paraId="45A470F4" w14:textId="77777777" w:rsidR="00B5794A" w:rsidRPr="00B737E9" w:rsidRDefault="00B5794A" w:rsidP="00B5794A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Garamond" w:eastAsia="Times New Roman" w:hAnsi="Garamond"/>
          <w:szCs w:val="24"/>
        </w:rPr>
      </w:pPr>
      <w:r w:rsidRPr="00B737E9">
        <w:rPr>
          <w:rFonts w:ascii="Garamond" w:eastAsia="Times New Roman" w:hAnsi="Garamond"/>
          <w:szCs w:val="24"/>
        </w:rPr>
        <w:t xml:space="preserve">Form Graduate Committee within eight weeks of first semester of enrollment. Fill out Graduate Advisory Committee Form, obtain member signatures and submit to </w:t>
      </w:r>
      <w:r>
        <w:rPr>
          <w:rFonts w:ascii="Garamond" w:eastAsia="Times New Roman" w:hAnsi="Garamond"/>
          <w:szCs w:val="24"/>
        </w:rPr>
        <w:t>GC.</w:t>
      </w:r>
    </w:p>
    <w:p w14:paraId="508E1A54" w14:textId="77777777" w:rsidR="00B5794A" w:rsidRPr="00B737E9" w:rsidRDefault="00B5794A" w:rsidP="00B5794A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Garamond" w:eastAsia="Times New Roman" w:hAnsi="Garamond"/>
          <w:szCs w:val="24"/>
        </w:rPr>
      </w:pPr>
      <w:r w:rsidRPr="00B737E9">
        <w:rPr>
          <w:rFonts w:ascii="Garamond" w:eastAsia="Times New Roman" w:hAnsi="Garamond"/>
          <w:szCs w:val="24"/>
        </w:rPr>
        <w:t>Consult with individual committee members for academic planning and to obtain specific departmental degree requirements.</w:t>
      </w:r>
    </w:p>
    <w:p w14:paraId="7694F29C" w14:textId="77777777" w:rsidR="00B5794A" w:rsidRPr="00B737E9" w:rsidRDefault="00B5794A" w:rsidP="00B5794A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Garamond" w:eastAsia="Times New Roman" w:hAnsi="Garamond"/>
          <w:szCs w:val="24"/>
        </w:rPr>
      </w:pPr>
      <w:r w:rsidRPr="00B737E9">
        <w:rPr>
          <w:rFonts w:ascii="Garamond" w:eastAsia="Times New Roman" w:hAnsi="Garamond"/>
          <w:szCs w:val="24"/>
        </w:rPr>
        <w:t xml:space="preserve">Convene graduate advisory committee to develop </w:t>
      </w:r>
      <w:r>
        <w:rPr>
          <w:rFonts w:ascii="Garamond" w:eastAsia="Times New Roman" w:hAnsi="Garamond"/>
          <w:szCs w:val="24"/>
        </w:rPr>
        <w:t xml:space="preserve">Graduate </w:t>
      </w:r>
      <w:r w:rsidRPr="00B737E9">
        <w:rPr>
          <w:rFonts w:ascii="Garamond" w:eastAsia="Times New Roman" w:hAnsi="Garamond"/>
          <w:szCs w:val="24"/>
        </w:rPr>
        <w:t xml:space="preserve">Degree Plan prior to the completion of 15 semester hours of course work </w:t>
      </w:r>
      <w:r>
        <w:rPr>
          <w:rFonts w:ascii="Garamond" w:eastAsia="Times New Roman" w:hAnsi="Garamond"/>
          <w:szCs w:val="24"/>
        </w:rPr>
        <w:t>Oct</w:t>
      </w:r>
      <w:r w:rsidRPr="00B737E9">
        <w:rPr>
          <w:rFonts w:ascii="Garamond" w:eastAsia="Times New Roman" w:hAnsi="Garamond"/>
          <w:szCs w:val="24"/>
        </w:rPr>
        <w:t>. 1 or March 1. Select remaining course work and</w:t>
      </w:r>
      <w:r>
        <w:rPr>
          <w:rFonts w:ascii="Garamond" w:eastAsia="Times New Roman" w:hAnsi="Garamond"/>
          <w:szCs w:val="24"/>
        </w:rPr>
        <w:t xml:space="preserve"> determine exit option project:</w:t>
      </w:r>
      <w:r w:rsidRPr="00B737E9">
        <w:rPr>
          <w:rFonts w:ascii="Garamond" w:eastAsia="Times New Roman" w:hAnsi="Garamond"/>
          <w:szCs w:val="24"/>
        </w:rPr>
        <w:t xml:space="preserve"> Thesis, Research Project</w:t>
      </w:r>
      <w:r>
        <w:rPr>
          <w:rFonts w:ascii="Garamond" w:eastAsia="Times New Roman" w:hAnsi="Garamond"/>
          <w:szCs w:val="24"/>
        </w:rPr>
        <w:t>,</w:t>
      </w:r>
      <w:r w:rsidRPr="00B737E9">
        <w:rPr>
          <w:rFonts w:ascii="Garamond" w:eastAsia="Times New Roman" w:hAnsi="Garamond"/>
          <w:szCs w:val="24"/>
        </w:rPr>
        <w:t xml:space="preserve"> or Professional Internship.</w:t>
      </w:r>
    </w:p>
    <w:p w14:paraId="4B2C52AB" w14:textId="77777777" w:rsidR="00B5794A" w:rsidRPr="00B737E9" w:rsidRDefault="00B5794A" w:rsidP="00B5794A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Garamond" w:eastAsia="Times New Roman" w:hAnsi="Garamond"/>
          <w:szCs w:val="24"/>
        </w:rPr>
      </w:pPr>
      <w:r w:rsidRPr="00B737E9">
        <w:rPr>
          <w:rFonts w:ascii="Garamond" w:eastAsia="Times New Roman" w:hAnsi="Garamond"/>
          <w:szCs w:val="24"/>
        </w:rPr>
        <w:t xml:space="preserve">Fill out degree plan form and submit to </w:t>
      </w:r>
      <w:r>
        <w:rPr>
          <w:rFonts w:ascii="Garamond" w:eastAsia="Times New Roman" w:hAnsi="Garamond"/>
          <w:szCs w:val="24"/>
        </w:rPr>
        <w:t xml:space="preserve">GC </w:t>
      </w:r>
      <w:r w:rsidRPr="00B737E9">
        <w:rPr>
          <w:rFonts w:ascii="Garamond" w:eastAsia="Times New Roman" w:hAnsi="Garamond"/>
          <w:szCs w:val="24"/>
        </w:rPr>
        <w:t>for review and correction.</w:t>
      </w:r>
    </w:p>
    <w:p w14:paraId="7E6C37AB" w14:textId="77777777" w:rsidR="00B5794A" w:rsidRPr="00B737E9" w:rsidRDefault="00B5794A" w:rsidP="00B5794A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Garamond" w:eastAsia="Times New Roman" w:hAnsi="Garamond"/>
          <w:szCs w:val="24"/>
        </w:rPr>
      </w:pPr>
      <w:r>
        <w:rPr>
          <w:rFonts w:ascii="Garamond" w:eastAsia="Times New Roman" w:hAnsi="Garamond"/>
          <w:szCs w:val="24"/>
        </w:rPr>
        <w:t>After students have completed 21 semester hours, they should s</w:t>
      </w:r>
      <w:r w:rsidRPr="00B737E9">
        <w:rPr>
          <w:rFonts w:ascii="Garamond" w:eastAsia="Times New Roman" w:hAnsi="Garamond"/>
          <w:szCs w:val="24"/>
        </w:rPr>
        <w:t xml:space="preserve">ubmit </w:t>
      </w:r>
      <w:r>
        <w:rPr>
          <w:rFonts w:ascii="Garamond" w:eastAsia="Times New Roman" w:hAnsi="Garamond"/>
          <w:szCs w:val="24"/>
        </w:rPr>
        <w:t>approved</w:t>
      </w:r>
      <w:r w:rsidRPr="00B737E9">
        <w:rPr>
          <w:rFonts w:ascii="Garamond" w:eastAsia="Times New Roman" w:hAnsi="Garamond"/>
          <w:szCs w:val="24"/>
        </w:rPr>
        <w:t xml:space="preserve"> </w:t>
      </w:r>
      <w:r>
        <w:rPr>
          <w:rFonts w:ascii="Garamond" w:eastAsia="Times New Roman" w:hAnsi="Garamond"/>
          <w:szCs w:val="24"/>
        </w:rPr>
        <w:t xml:space="preserve">graduate </w:t>
      </w:r>
      <w:r w:rsidRPr="00B737E9">
        <w:rPr>
          <w:rFonts w:ascii="Garamond" w:eastAsia="Times New Roman" w:hAnsi="Garamond"/>
          <w:szCs w:val="24"/>
        </w:rPr>
        <w:t xml:space="preserve">degree plan to the School of Graduate Studies. </w:t>
      </w:r>
    </w:p>
    <w:p w14:paraId="18A09B40" w14:textId="77777777" w:rsidR="00B5794A" w:rsidRPr="00B737E9" w:rsidRDefault="00B5794A" w:rsidP="00B5794A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Garamond" w:eastAsia="Times New Roman" w:hAnsi="Garamond"/>
          <w:szCs w:val="24"/>
        </w:rPr>
      </w:pPr>
      <w:r w:rsidRPr="00B737E9">
        <w:rPr>
          <w:rFonts w:ascii="Garamond" w:eastAsia="Times New Roman" w:hAnsi="Garamond"/>
          <w:szCs w:val="24"/>
        </w:rPr>
        <w:t xml:space="preserve">Students should modify the </w:t>
      </w:r>
      <w:r>
        <w:rPr>
          <w:rFonts w:ascii="Garamond" w:eastAsia="Times New Roman" w:hAnsi="Garamond"/>
          <w:szCs w:val="24"/>
        </w:rPr>
        <w:t xml:space="preserve">graduate </w:t>
      </w:r>
      <w:r w:rsidRPr="00B737E9">
        <w:rPr>
          <w:rFonts w:ascii="Garamond" w:eastAsia="Times New Roman" w:hAnsi="Garamond"/>
          <w:szCs w:val="24"/>
        </w:rPr>
        <w:t xml:space="preserve">degree plan if they receive notification of need for correction in the degree plan from the Graduate School. </w:t>
      </w:r>
    </w:p>
    <w:p w14:paraId="6470B11A" w14:textId="77777777" w:rsidR="00B5794A" w:rsidRPr="00B737E9" w:rsidRDefault="00B5794A" w:rsidP="00B5794A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Garamond" w:eastAsia="Times New Roman" w:hAnsi="Garamond"/>
          <w:szCs w:val="24"/>
        </w:rPr>
      </w:pPr>
      <w:r w:rsidRPr="00B737E9">
        <w:rPr>
          <w:rFonts w:ascii="Garamond" w:eastAsia="Times New Roman" w:hAnsi="Garamond"/>
          <w:szCs w:val="24"/>
        </w:rPr>
        <w:t xml:space="preserve">Discuss and prepare exit option proposal with the GCC and committee; RPTA 601 Thesis, RPTA 602 Research Project, or RPTA 603 Professional Internship. Submit exit option Committee Approval form to GCC and </w:t>
      </w:r>
      <w:r>
        <w:rPr>
          <w:rFonts w:ascii="Garamond" w:eastAsia="Times New Roman" w:hAnsi="Garamond"/>
          <w:szCs w:val="24"/>
        </w:rPr>
        <w:t>GC</w:t>
      </w:r>
      <w:r w:rsidRPr="00B737E9">
        <w:rPr>
          <w:rFonts w:ascii="Garamond" w:eastAsia="Times New Roman" w:hAnsi="Garamond"/>
          <w:szCs w:val="24"/>
        </w:rPr>
        <w:t>.</w:t>
      </w:r>
    </w:p>
    <w:p w14:paraId="52471DE4" w14:textId="77777777" w:rsidR="00B5794A" w:rsidRPr="00B737E9" w:rsidRDefault="00B5794A" w:rsidP="00B5794A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Garamond" w:eastAsia="Times New Roman" w:hAnsi="Garamond"/>
          <w:szCs w:val="24"/>
        </w:rPr>
      </w:pPr>
      <w:r w:rsidRPr="00B737E9">
        <w:rPr>
          <w:rFonts w:ascii="Garamond" w:eastAsia="Times New Roman" w:hAnsi="Garamond"/>
          <w:szCs w:val="24"/>
        </w:rPr>
        <w:t xml:space="preserve">Upon approval by the </w:t>
      </w:r>
      <w:r>
        <w:rPr>
          <w:rFonts w:ascii="Garamond" w:eastAsia="Times New Roman" w:hAnsi="Garamond"/>
          <w:szCs w:val="24"/>
        </w:rPr>
        <w:t>GC</w:t>
      </w:r>
      <w:r w:rsidRPr="00B737E9">
        <w:rPr>
          <w:rFonts w:ascii="Garamond" w:eastAsia="Times New Roman" w:hAnsi="Garamond"/>
          <w:szCs w:val="24"/>
        </w:rPr>
        <w:t>, students should register for six hours of RPTA 601 Thesis, RPTA 602 Graduate Research Project, or RPTA 603 Professional Internship. Unless otherwise arranged</w:t>
      </w:r>
      <w:r>
        <w:rPr>
          <w:rFonts w:ascii="Garamond" w:eastAsia="Times New Roman" w:hAnsi="Garamond"/>
          <w:szCs w:val="24"/>
        </w:rPr>
        <w:t>,</w:t>
      </w:r>
      <w:r w:rsidRPr="00B737E9">
        <w:rPr>
          <w:rFonts w:ascii="Garamond" w:eastAsia="Times New Roman" w:hAnsi="Garamond"/>
          <w:szCs w:val="24"/>
        </w:rPr>
        <w:t xml:space="preserve"> the GCC will supervise thesis</w:t>
      </w:r>
      <w:r>
        <w:rPr>
          <w:rFonts w:ascii="Garamond" w:eastAsia="Times New Roman" w:hAnsi="Garamond"/>
          <w:szCs w:val="24"/>
        </w:rPr>
        <w:t xml:space="preserve"> and</w:t>
      </w:r>
      <w:r w:rsidRPr="00B737E9">
        <w:rPr>
          <w:rFonts w:ascii="Garamond" w:eastAsia="Times New Roman" w:hAnsi="Garamond"/>
          <w:szCs w:val="24"/>
        </w:rPr>
        <w:t xml:space="preserve"> </w:t>
      </w:r>
      <w:r>
        <w:rPr>
          <w:rFonts w:ascii="Garamond" w:eastAsia="Times New Roman" w:hAnsi="Garamond"/>
          <w:szCs w:val="24"/>
        </w:rPr>
        <w:t xml:space="preserve">research </w:t>
      </w:r>
      <w:r w:rsidRPr="00B737E9">
        <w:rPr>
          <w:rFonts w:ascii="Garamond" w:eastAsia="Times New Roman" w:hAnsi="Garamond"/>
          <w:szCs w:val="24"/>
        </w:rPr>
        <w:t>project</w:t>
      </w:r>
      <w:r>
        <w:rPr>
          <w:rFonts w:ascii="Garamond" w:eastAsia="Times New Roman" w:hAnsi="Garamond"/>
          <w:szCs w:val="24"/>
        </w:rPr>
        <w:t xml:space="preserve">s. The GC will supervise the coursework for RPTA 603, and GCC will coordinate the defense. </w:t>
      </w:r>
    </w:p>
    <w:p w14:paraId="0D529FCE" w14:textId="77777777" w:rsidR="00B5794A" w:rsidRPr="00B737E9" w:rsidRDefault="00B5794A" w:rsidP="00B5794A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Garamond" w:eastAsia="Times New Roman" w:hAnsi="Garamond"/>
          <w:szCs w:val="24"/>
        </w:rPr>
      </w:pPr>
      <w:r w:rsidRPr="00B737E9">
        <w:rPr>
          <w:rFonts w:ascii="Garamond" w:eastAsia="Times New Roman" w:hAnsi="Garamond"/>
          <w:szCs w:val="24"/>
        </w:rPr>
        <w:t xml:space="preserve">Complete and publicly present and defend the thesis, research project, or professional internship for evaluation by the graduate committee and invited members of the public. NOTE: Students must be continuously enrolled the semester they defend their culminating experience. Therefore, students </w:t>
      </w:r>
      <w:r w:rsidRPr="00B737E9">
        <w:rPr>
          <w:rFonts w:ascii="Garamond" w:eastAsia="Times New Roman" w:hAnsi="Garamond"/>
          <w:szCs w:val="24"/>
          <w:u w:val="single"/>
        </w:rPr>
        <w:t>must</w:t>
      </w:r>
      <w:r w:rsidRPr="00B737E9">
        <w:rPr>
          <w:rFonts w:ascii="Garamond" w:eastAsia="Times New Roman" w:hAnsi="Garamond"/>
          <w:szCs w:val="24"/>
        </w:rPr>
        <w:t xml:space="preserve"> enroll in UNIV 695 each subsequent semester until their exit option is completed and defended.</w:t>
      </w:r>
    </w:p>
    <w:p w14:paraId="35C94B7F" w14:textId="77777777" w:rsidR="00B5794A" w:rsidRDefault="00B5794A" w:rsidP="00B5794A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Garamond" w:eastAsia="Times New Roman" w:hAnsi="Garamond"/>
          <w:szCs w:val="24"/>
        </w:rPr>
      </w:pPr>
      <w:r w:rsidRPr="00B737E9">
        <w:rPr>
          <w:rFonts w:ascii="Garamond" w:eastAsia="Times New Roman" w:hAnsi="Garamond"/>
          <w:szCs w:val="24"/>
        </w:rPr>
        <w:t xml:space="preserve">Refer to the School of Graduate Studies’ calendar for application for graduation deadlines. </w:t>
      </w:r>
      <w:r w:rsidRPr="00B737E9">
        <w:rPr>
          <w:rFonts w:ascii="Garamond" w:eastAsia="Times New Roman" w:hAnsi="Garamond"/>
          <w:b/>
          <w:szCs w:val="24"/>
        </w:rPr>
        <w:t>Do not be tardy in completing this!!</w:t>
      </w:r>
      <w:r w:rsidRPr="00B737E9">
        <w:rPr>
          <w:rFonts w:ascii="Garamond" w:eastAsia="Times New Roman" w:hAnsi="Garamond"/>
          <w:szCs w:val="24"/>
        </w:rPr>
        <w:t xml:space="preserve"> </w:t>
      </w:r>
      <w:r>
        <w:rPr>
          <w:rFonts w:ascii="Garamond" w:eastAsia="Times New Roman" w:hAnsi="Garamond"/>
          <w:szCs w:val="24"/>
        </w:rPr>
        <w:t xml:space="preserve"> </w:t>
      </w:r>
      <w:r w:rsidRPr="00B737E9">
        <w:rPr>
          <w:rFonts w:ascii="Garamond" w:eastAsia="Times New Roman" w:hAnsi="Garamond"/>
          <w:szCs w:val="24"/>
        </w:rPr>
        <w:t xml:space="preserve">Students are strongly encouraged to participate in commencement ceremonies to celebrate the successful completion of their master’s degree. </w:t>
      </w:r>
    </w:p>
    <w:p w14:paraId="5F558151" w14:textId="77777777" w:rsidR="004A08E6" w:rsidRDefault="00B5794A"/>
    <w:sectPr w:rsidR="004A08E6" w:rsidSect="003878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3B150F1"/>
    <w:multiLevelType w:val="hybridMultilevel"/>
    <w:tmpl w:val="DC869A74"/>
    <w:lvl w:ilvl="0" w:tplc="D62C0ECE">
      <w:start w:val="1"/>
      <w:numFmt w:val="bullet"/>
      <w:lvlText w:val=""/>
      <w:lvlJc w:val="left"/>
      <w:pPr>
        <w:ind w:left="360" w:hanging="360"/>
      </w:pPr>
      <w:rPr>
        <w:rFonts w:ascii="Wingdings 2" w:eastAsia="MingLiU_HKSCS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94A"/>
    <w:rsid w:val="00387874"/>
    <w:rsid w:val="00B5794A"/>
    <w:rsid w:val="00D50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B00AFD"/>
  <w14:defaultImageDpi w14:val="32767"/>
  <w15:chartTrackingRefBased/>
  <w15:docId w15:val="{580A5D0F-B7CE-7842-8A1D-A4BAD1A2E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5794A"/>
    <w:rPr>
      <w:rFonts w:ascii="Times" w:eastAsia="Times" w:hAnsi="Times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79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447</Words>
  <Characters>2549</Characters>
  <Application>Microsoft Office Word</Application>
  <DocSecurity>0</DocSecurity>
  <Lines>21</Lines>
  <Paragraphs>5</Paragraphs>
  <ScaleCrop>false</ScaleCrop>
  <Company/>
  <LinksUpToDate>false</LinksUpToDate>
  <CharactersWithSpaces>2991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2020-09-29T14:06:00Z</dcterms:created>
  <dcterms:modified xsi:type="dcterms:W3CDTF">2020-09-29T14:07:00Z</dcterms:modified>
</cp:coreProperties>
</file>